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 0,4 кВ  оп. №101 (ВЛ 0,4 кВ Л 1  ТП-14044)  -  с. Ивановка, ул. Больничная, кад. №56:21:0901004:467» в границах земель и земельных участков: 56:21:0901004:467 (Российская Федерация, Оренбургская область, Оренбургский муниципальный район, сельское поселение Ивановский сельсовет, село Ивановка, улица Больничная, земельный участок № 6в); 56:21:0901004:466 (Российская Федерация, Оренбургская область, Оренбургский муниципальный район, сельское поселение Ивановский сельсовет, село Ивановка, улица Больничная, земельный участок № 6б); 56:21:0901004:108 (Оренбургская обл., р-н Оренбургский, Ивановский сельсовет, с. Ивановка, ул. Больничная, участок № 5в); 56:21:0000000:15771 (Оренбургская область, Оренбургский район, Ивановский сельсовет, с. Ивановка, ул. Больничная, уч. № 10д); 56:21:0000000:20950 (Российская Федерация, Оренбургская область, Оренбургский район, село Ивановка, сельское поселение Ивановский сельсовет); 56:21:0901004 (Оренбургская область, Оренбургский муниципальный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